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4DDD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Umowa  </w:t>
      </w:r>
    </w:p>
    <w:p w14:paraId="12FCF480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3C847B" w14:textId="0068FC5E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w dniu  </w:t>
      </w:r>
      <w:r w:rsidR="00896B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</w:t>
      </w: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 Rzeszowie pomiędzy Gminą Miasto Rzeszów, ul. Rynek 1, 35 – 064 Rzeszów, NIP 813-00-08-613, reprezentowaną przez Adama Flisa - Dyrektora Szkoły Podstawowej nr 3 w Rzeszowie, zwaną dalej Zamawiającym</w:t>
      </w:r>
    </w:p>
    <w:p w14:paraId="65B31C14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</w:p>
    <w:p w14:paraId="23490A5A" w14:textId="5FCD1608" w:rsidR="00E06820" w:rsidRPr="00260A91" w:rsidRDefault="00896B80" w:rsidP="00C21F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1EE56D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zwanym dalej Wykonawcą.</w:t>
      </w:r>
    </w:p>
    <w:p w14:paraId="7054726B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B65B52" w14:textId="4B0925C2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rezultacie dokonania przez Zamawiającego wyboru oferty Wykonawcy w postępowaniu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udzielnie zamówienia publicznego, pn.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kominiarskiej zgodnie z opisem przedmiotu zamówienia 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la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Szkoły Podstawowej nr 3 w Rzeszowie przeprowadzonego zgodnie z Regulaminem udzielania zamówień o wartości szacunkowej nie przekraczającej równowartości kwoty 130 000 złotych zawarta została umowa o następującej treści:</w:t>
      </w:r>
    </w:p>
    <w:p w14:paraId="58DA3AB8" w14:textId="77777777" w:rsidR="00E06820" w:rsidRPr="00260A91" w:rsidRDefault="00E06820" w:rsidP="00E068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B8E45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15DB659" w14:textId="77777777" w:rsidR="00B46652" w:rsidRPr="00260A91" w:rsidRDefault="00B46652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94089" w14:textId="64DF516A" w:rsidR="00B46652" w:rsidRPr="00260A91" w:rsidRDefault="00E06820" w:rsidP="00E0682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usługi polegającej </w:t>
      </w:r>
      <w:r w:rsidR="00964D8C">
        <w:rPr>
          <w:rFonts w:ascii="Times New Roman" w:eastAsia="Times New Roman" w:hAnsi="Times New Roman" w:cs="Times New Roman"/>
          <w:sz w:val="24"/>
          <w:szCs w:val="24"/>
          <w:lang w:eastAsia="pl-PL"/>
        </w:rPr>
        <w:t>na wymianie i naprawie orynnowania na budynku sali gimnastycznej Szkoły Podstawowej nr 3 im. Henryka Sienkiewicza w Rzeszowie</w:t>
      </w:r>
      <w:r w:rsidR="00196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D75" w:rsidRPr="00196D7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 do 30.</w:t>
      </w:r>
      <w:r w:rsidR="00196D7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196D75" w:rsidRPr="00196D75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009D9733" w14:textId="77777777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wykonać przedmiot umowy z materiałów własnych, które powinny odpowiadać co do jakości wymogom wyrobów dopuszczonych do obrotu, spełniającym wymagania określone przez Zamawiającego w treści Zapytania ofertowego.</w:t>
      </w:r>
    </w:p>
    <w:p w14:paraId="38BE2152" w14:textId="09A1E9B6" w:rsidR="00B46652" w:rsidRPr="00260A91" w:rsidRDefault="00B46652" w:rsidP="00B4665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 usługę w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zachowując obowiązujące zasady BHP oraz pozostawiając prządek w miejscu wykonywania usługi.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111D8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A7C2E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16EDDF22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95D77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przez Wykonawcę w Ofercie nie podlegają negocjacji i nie mogą być zmienione przez cały okres obowiązywania umowy.</w:t>
      </w:r>
    </w:p>
    <w:p w14:paraId="1576FDD1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F406C2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</w:p>
    <w:p w14:paraId="7CB3ED0E" w14:textId="77777777" w:rsidR="00260A91" w:rsidRPr="00260A91" w:rsidRDefault="00260A91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9A3536" w14:textId="314B0EED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Ceny określone w §5 zawierają całkowitą wartość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usługi zgodnie </w:t>
      </w:r>
      <w:r w:rsidR="001E0F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</w:t>
      </w:r>
      <w:r w:rsidR="00896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koszty:</w:t>
      </w:r>
    </w:p>
    <w:p w14:paraId="3FF82DA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a) transportu,</w:t>
      </w:r>
    </w:p>
    <w:p w14:paraId="2EFC8C74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b) wniesienia,</w:t>
      </w:r>
    </w:p>
    <w:p w14:paraId="29A512BD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montażu,</w:t>
      </w:r>
    </w:p>
    <w:p w14:paraId="3CCC92E9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c) ewentualnych napraw i wymiany przedmiotu zamówienia,</w:t>
      </w:r>
    </w:p>
    <w:p w14:paraId="0F2CBB9B" w14:textId="77777777" w:rsidR="00B46652" w:rsidRPr="00260A91" w:rsidRDefault="00B46652" w:rsidP="00B46652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sz w:val="24"/>
          <w:szCs w:val="24"/>
          <w:lang w:eastAsia="pl-PL"/>
        </w:rPr>
        <w:t>d) utylizacji opakowań transportowych oraz odpadów powstałych podczas montażu  - aż do odbioru końcowego.</w:t>
      </w:r>
    </w:p>
    <w:p w14:paraId="4225DD4F" w14:textId="77777777" w:rsidR="00E06820" w:rsidRPr="00260A91" w:rsidRDefault="00E06820" w:rsidP="00B46652">
      <w:pPr>
        <w:suppressAutoHyphens/>
        <w:autoSpaceDE w:val="0"/>
        <w:autoSpaceDN w:val="0"/>
        <w:adjustRightInd w:val="0"/>
        <w:spacing w:after="0" w:line="276" w:lineRule="auto"/>
        <w:ind w:left="3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7FBC9" w14:textId="77777777" w:rsidR="00E06820" w:rsidRPr="00260A91" w:rsidRDefault="00E06820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47330EC" w14:textId="77777777" w:rsidR="00260A91" w:rsidRPr="00260A91" w:rsidRDefault="00260A91" w:rsidP="00E068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28C4F2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udziela 24-miesięcznej gwarancji na dostarczony przedmiot zamówienia będący przedmiotem niniejszej Umowy.</w:t>
      </w:r>
    </w:p>
    <w:p w14:paraId="61185160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Okres gwarancji, o którym mowa w pkt 1 liczony będzie od daty podpisania przez Zamawiającego protokołu odbioru przedmiotu umowy.</w:t>
      </w:r>
    </w:p>
    <w:p w14:paraId="7CF6CB6E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Dokonanie odbioru przedmiotu umowy nie zwalnia Wykonawcy od roszczeń ze strony Zamawiającego z tytułu rękojmi lub gwarancji jakości.</w:t>
      </w:r>
    </w:p>
    <w:p w14:paraId="22E728F5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 przypadku usterek lub wad przedmiotu umowy Zamawiający powiadomi Wykonawcę niezwłocznie po ich wykryciu.</w:t>
      </w:r>
    </w:p>
    <w:p w14:paraId="191B0B5C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Wykonawca zobowiązuje się do usunięcia wad i usterek lub wymiany wadliwego przedmiotu umowy uniemożliwiającego użytkowanie, którego wady i usterki powstały nie z winy  Zamawiającego a także do usunięcia wad i usterek lub wymiany przedmiotu nie odpowiadającego warunkom umowy pod względem technicznym, eksploatacyjnym lub jakościowym, na wolny od wad w terminie nie dłuższym niż 14 dni od daty zgłoszenia usterki lub wady, z zastrzeżeniem specyficznych usterek wymagających dłuższego terminu usunięcia, który to termin zostanie każdorazowo określony przez Wykonawcę.</w:t>
      </w:r>
    </w:p>
    <w:p w14:paraId="3D8F7F6B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Jeżeli Wykonawca nie usunie wykrytych wad i usterek w uzgodnionym terminie, Zamawiający może zlecić ich usunięcie innemu Wykonawcy, a Wykonawca będący stroną zobowiązany jest pokryć związane z tym koszty w terminie 14 dni od daty otrzymania dowodu zapłaty, bez utraty gwarancji na wykonaną dostawę. O zamiarze powierzenia usunięcia wad i usterek innemu Wykonawcy, Zamawiający powiadomi Wykonawcę umowy co najmniej 7 dni przed jej powierzeniem.</w:t>
      </w:r>
    </w:p>
    <w:p w14:paraId="45181226" w14:textId="77777777" w:rsidR="00B46652" w:rsidRPr="00260A91" w:rsidRDefault="00B46652" w:rsidP="00B46652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0A91">
        <w:rPr>
          <w:rFonts w:ascii="Times New Roman" w:hAnsi="Times New Roman" w:cs="Times New Roman"/>
        </w:rPr>
        <w:t>Po usunięciu usterek lub wad przedmiotu umowy zostanie podpisany protokół końcowego odbioru przedmiotu umowy.</w:t>
      </w:r>
    </w:p>
    <w:p w14:paraId="477D1352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45B10A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§5</w:t>
      </w:r>
    </w:p>
    <w:p w14:paraId="549989D0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148D98A" w14:textId="1273A4EE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1. Wynagrodzenie za realizację przedmiotu umowy ustala się zgodnie z Ofertą Wykonawcy na kwotę łączną netto: </w:t>
      </w:r>
      <w:r w:rsidR="00E92B71">
        <w:rPr>
          <w:rFonts w:ascii="Times New Roman" w:hAnsi="Times New Roman" w:cs="Times New Roman"/>
        </w:rPr>
        <w:t>…………………………………..</w:t>
      </w:r>
      <w:r w:rsidRPr="00260A91">
        <w:rPr>
          <w:rFonts w:ascii="Times New Roman" w:hAnsi="Times New Roman" w:cs="Times New Roman"/>
        </w:rPr>
        <w:t xml:space="preserve"> zł ( słownie</w:t>
      </w:r>
      <w:r w:rsidR="00C21FF4">
        <w:rPr>
          <w:rFonts w:ascii="Times New Roman" w:hAnsi="Times New Roman" w:cs="Times New Roman"/>
        </w:rPr>
        <w:t xml:space="preserve">: </w:t>
      </w:r>
      <w:r w:rsidR="00E92B71">
        <w:rPr>
          <w:rFonts w:ascii="Times New Roman" w:hAnsi="Times New Roman" w:cs="Times New Roman"/>
        </w:rPr>
        <w:t>……………………………………..</w:t>
      </w:r>
      <w:r w:rsidRPr="00260A91">
        <w:rPr>
          <w:rFonts w:ascii="Times New Roman" w:hAnsi="Times New Roman" w:cs="Times New Roman"/>
        </w:rPr>
        <w:t xml:space="preserve"> ) + podatek VAT 23%:</w:t>
      </w:r>
      <w:r w:rsidR="00C21FF4">
        <w:rPr>
          <w:rFonts w:ascii="Times New Roman" w:hAnsi="Times New Roman" w:cs="Times New Roman"/>
        </w:rPr>
        <w:t xml:space="preserve"> </w:t>
      </w:r>
      <w:r w:rsidR="00E92B71">
        <w:rPr>
          <w:rFonts w:ascii="Times New Roman" w:hAnsi="Times New Roman" w:cs="Times New Roman"/>
        </w:rPr>
        <w:t xml:space="preserve"> ………………</w:t>
      </w:r>
      <w:r w:rsidRPr="00260A91">
        <w:rPr>
          <w:rFonts w:ascii="Times New Roman" w:hAnsi="Times New Roman" w:cs="Times New Roman"/>
        </w:rPr>
        <w:t xml:space="preserve"> zł ( słownie</w:t>
      </w:r>
      <w:r w:rsidR="00E92B71">
        <w:rPr>
          <w:rFonts w:ascii="Times New Roman" w:hAnsi="Times New Roman" w:cs="Times New Roman"/>
        </w:rPr>
        <w:t>: ………………………………………….</w:t>
      </w:r>
      <w:r w:rsidRPr="00260A91">
        <w:rPr>
          <w:rFonts w:ascii="Times New Roman" w:hAnsi="Times New Roman" w:cs="Times New Roman"/>
        </w:rPr>
        <w:t xml:space="preserve"> ), co stanowi łącznie kwotę brutto: </w:t>
      </w:r>
      <w:r w:rsidR="00E92B71">
        <w:rPr>
          <w:rFonts w:ascii="Times New Roman" w:hAnsi="Times New Roman" w:cs="Times New Roman"/>
        </w:rPr>
        <w:t>……………………….</w:t>
      </w:r>
      <w:r w:rsidRPr="00260A91">
        <w:rPr>
          <w:rFonts w:ascii="Times New Roman" w:hAnsi="Times New Roman" w:cs="Times New Roman"/>
        </w:rPr>
        <w:t xml:space="preserve">zł ( słownie: </w:t>
      </w:r>
      <w:r w:rsidR="00E92B71">
        <w:rPr>
          <w:rFonts w:ascii="Times New Roman" w:hAnsi="Times New Roman" w:cs="Times New Roman"/>
        </w:rPr>
        <w:t>……………………………………………..</w:t>
      </w:r>
      <w:r w:rsidRPr="00260A91">
        <w:rPr>
          <w:rFonts w:ascii="Times New Roman" w:hAnsi="Times New Roman" w:cs="Times New Roman"/>
        </w:rPr>
        <w:t xml:space="preserve"> ).</w:t>
      </w:r>
    </w:p>
    <w:p w14:paraId="02CE48F8" w14:textId="7FD09BAD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Wynagrodzenie za dokonaną </w:t>
      </w:r>
      <w:r w:rsidR="00E92B71">
        <w:rPr>
          <w:rFonts w:ascii="Times New Roman" w:hAnsi="Times New Roman" w:cs="Times New Roman"/>
        </w:rPr>
        <w:t>usługę</w:t>
      </w:r>
      <w:r w:rsidRPr="00260A91">
        <w:rPr>
          <w:rFonts w:ascii="Times New Roman" w:hAnsi="Times New Roman" w:cs="Times New Roman"/>
        </w:rPr>
        <w:t xml:space="preserve"> przedmiotu umowy płatne będzie przelewem z rachunku Zamawiającego na podstawie prawidłowo wystawionej przez Wykonawcę faktury VAT, na rachunek bankowy Wykonawcy nr: </w:t>
      </w:r>
      <w:r w:rsidR="00964D8C">
        <w:rPr>
          <w:rFonts w:ascii="Times New Roman" w:hAnsi="Times New Roman" w:cs="Times New Roman"/>
        </w:rPr>
        <w:t>………………………………………………….</w:t>
      </w:r>
      <w:r w:rsidR="00C21FF4">
        <w:rPr>
          <w:rFonts w:ascii="Times New Roman" w:hAnsi="Times New Roman" w:cs="Times New Roman"/>
        </w:rPr>
        <w:t>,</w:t>
      </w:r>
      <w:r w:rsidRPr="00260A91">
        <w:rPr>
          <w:rFonts w:ascii="Times New Roman" w:hAnsi="Times New Roman" w:cs="Times New Roman"/>
        </w:rPr>
        <w:t xml:space="preserve"> który będzie wskazany w tej fakturze, w ciągu 30 dni od daty wpływu faktury do siedziby Zamawiającego.</w:t>
      </w:r>
    </w:p>
    <w:p w14:paraId="3ED210A9" w14:textId="4D4427DF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Faktura powinna być wystawiona nie wcześniej niż w dniu zakończenia </w:t>
      </w:r>
      <w:r w:rsidR="00964D8C">
        <w:rPr>
          <w:rFonts w:ascii="Times New Roman" w:hAnsi="Times New Roman" w:cs="Times New Roman"/>
        </w:rPr>
        <w:t xml:space="preserve">wykonania usługi </w:t>
      </w:r>
      <w:r w:rsidRPr="00260A91">
        <w:rPr>
          <w:rFonts w:ascii="Times New Roman" w:hAnsi="Times New Roman" w:cs="Times New Roman"/>
        </w:rPr>
        <w:t>przedmiotu umowy – po podpisaniu protokołu odbioru przedmiotu zamówienia przez Przedstawicieli Zamawiającego i Wykonawcy.</w:t>
      </w:r>
    </w:p>
    <w:p w14:paraId="1BD5F09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W przypadku, gdy na podstawie §8 ust. 2 i 3, części zamówienia zostały powierzone Podwykonawcom, przed dokonaniem zapłaty przez Zamawiającego, o której mowa w ust. 1, Wykonawca zobowiązany jest przedłożyć Zamawiającemu pisemne oświadczenie o uregulowaniu przez Wykonawcę wobec nich wszelkich zobowiązań i płatności oraz o zrzeczeniu się jakichkolwiek roszczeń Podwykonawców w stosunku do Zamawiającego.</w:t>
      </w:r>
    </w:p>
    <w:p w14:paraId="797B0553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lastRenderedPageBreak/>
        <w:t>5. Za termin zapłaty uważa się dzień obciążenia rachunku bankowego Zamawiającego.</w:t>
      </w:r>
    </w:p>
    <w:p w14:paraId="7F883DC1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6. Zamawiający oświadcza, że posiada zabezpieczone środki pieniężne przeznaczone na zapłatę za dostawę przedmiotu umowy.</w:t>
      </w:r>
    </w:p>
    <w:p w14:paraId="28B6180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C41184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§6</w:t>
      </w:r>
    </w:p>
    <w:p w14:paraId="38E0DA68" w14:textId="77777777" w:rsidR="00B46652" w:rsidRPr="00260A91" w:rsidRDefault="00B46652" w:rsidP="00B46652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5279F8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1. Wykonawca zobowiązany jest do wykonania umowy w należytą starannością.</w:t>
      </w:r>
    </w:p>
    <w:p w14:paraId="7C1FA60D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2. Za należyte wykonanie umowy uznaje się wykonanie wszystkich zapisów Umowy oraz Oferty Wykonawcy. </w:t>
      </w:r>
    </w:p>
    <w:p w14:paraId="653240C6" w14:textId="77777777" w:rsidR="00B46652" w:rsidRPr="00260A91" w:rsidRDefault="00B46652" w:rsidP="00B46652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3. Wykonawca zapłaci Zamawiającemu kary umowne w wysokości: </w:t>
      </w:r>
    </w:p>
    <w:p w14:paraId="53EBD61A" w14:textId="77777777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a) 5% całkowitego wynagrodzenia brutto należnego Wykonawcy o którym mowa w §5 ust. 1 niniejszej umowy, za każdy dzień zwłoki w dostarczeniu przedmiotu zamówienia. </w:t>
      </w:r>
    </w:p>
    <w:p w14:paraId="19818C0C" w14:textId="77777777" w:rsidR="00B46652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b) 5% całkowitego wynagrodzenia brutto należnego Wykonawcy o którym mowa w §5 ust. 1 niniejszej umowy, za niedotrzymanie terminu napraw gwarancyjnych lub wymiany towaru.</w:t>
      </w:r>
    </w:p>
    <w:p w14:paraId="19E671B8" w14:textId="77777777" w:rsidR="003B438B" w:rsidRPr="00260A91" w:rsidRDefault="00B46652" w:rsidP="003B438B">
      <w:pPr>
        <w:pStyle w:val="Akapitzlist"/>
        <w:spacing w:after="0" w:line="276" w:lineRule="auto"/>
        <w:ind w:firstLine="696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c) 15% całkowitego wynagrodzenia brutto należnego Wykonawcy o którym mowa w §5 ust. 1 niniejszej umowy z tytułu odstąpienia od umowy z przyczyn leżących po stronie Wykonawcy.</w:t>
      </w:r>
    </w:p>
    <w:p w14:paraId="38A54CA7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4. Zamawiającemu przysługuje ponadto prawo dochodzenia odszkodowania uzupełniającego na zasadach określonych w przepisach Kodeksu Cywilnego, jeżeli poniesiona szkoda przekroczy wartość zastrzeżonych kar umownych.</w:t>
      </w:r>
    </w:p>
    <w:p w14:paraId="387A6DF9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5. Wykonawca zobowiązany do zapłaty kary umownej, dokona jej zapłaty w terminie 30 dni kalendarzowych od daty otrzymania wezwania do zapłaty.</w:t>
      </w:r>
    </w:p>
    <w:p w14:paraId="4BD9B1F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8E0A27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§7</w:t>
      </w:r>
    </w:p>
    <w:p w14:paraId="592872CD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FC90D64" w14:textId="1DD3F4A1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Wykonanie przedmiotu umowy nastąpi w terminie do dnia </w:t>
      </w:r>
      <w:r w:rsidR="003B438B" w:rsidRPr="00260A91">
        <w:rPr>
          <w:rFonts w:ascii="Times New Roman" w:hAnsi="Times New Roman" w:cs="Times New Roman"/>
        </w:rPr>
        <w:t>3</w:t>
      </w:r>
      <w:r w:rsidR="001E0F24">
        <w:rPr>
          <w:rFonts w:ascii="Times New Roman" w:hAnsi="Times New Roman" w:cs="Times New Roman"/>
        </w:rPr>
        <w:t>0</w:t>
      </w:r>
      <w:r w:rsidRPr="00260A91">
        <w:rPr>
          <w:rFonts w:ascii="Times New Roman" w:hAnsi="Times New Roman" w:cs="Times New Roman"/>
        </w:rPr>
        <w:t>.</w:t>
      </w:r>
      <w:r w:rsidR="001E0F24">
        <w:rPr>
          <w:rFonts w:ascii="Times New Roman" w:hAnsi="Times New Roman" w:cs="Times New Roman"/>
        </w:rPr>
        <w:t>11</w:t>
      </w:r>
      <w:r w:rsidRPr="00260A91">
        <w:rPr>
          <w:rFonts w:ascii="Times New Roman" w:hAnsi="Times New Roman" w:cs="Times New Roman"/>
        </w:rPr>
        <w:t>.20</w:t>
      </w:r>
      <w:r w:rsidR="003B438B" w:rsidRPr="00260A91">
        <w:rPr>
          <w:rFonts w:ascii="Times New Roman" w:hAnsi="Times New Roman" w:cs="Times New Roman"/>
        </w:rPr>
        <w:t>2</w:t>
      </w:r>
      <w:r w:rsidR="001E0F24">
        <w:rPr>
          <w:rFonts w:ascii="Times New Roman" w:hAnsi="Times New Roman" w:cs="Times New Roman"/>
        </w:rPr>
        <w:t>3</w:t>
      </w:r>
      <w:r w:rsidRPr="00260A91">
        <w:rPr>
          <w:rFonts w:ascii="Times New Roman" w:hAnsi="Times New Roman" w:cs="Times New Roman"/>
        </w:rPr>
        <w:t xml:space="preserve"> r.</w:t>
      </w:r>
    </w:p>
    <w:p w14:paraId="5F13BD3F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135006E9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§8</w:t>
      </w:r>
    </w:p>
    <w:p w14:paraId="0025D724" w14:textId="77777777" w:rsidR="003B438B" w:rsidRPr="00260A91" w:rsidRDefault="003B438B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</w:rPr>
      </w:pPr>
    </w:p>
    <w:p w14:paraId="46BB1FE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1. </w:t>
      </w:r>
      <w:r w:rsidR="00B46652" w:rsidRPr="00260A91">
        <w:rPr>
          <w:rFonts w:ascii="Times New Roman" w:hAnsi="Times New Roman" w:cs="Times New Roman"/>
        </w:rPr>
        <w:t>W przypadku, gdy przedmiot umowy realizowany jest przy pomocy Podwykonawców, Wykonawca ponosi wobec Zamawiającego pełną odpowiedzialność za zadania przez nich wykonane.</w:t>
      </w:r>
    </w:p>
    <w:p w14:paraId="13C48225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§9</w:t>
      </w:r>
    </w:p>
    <w:p w14:paraId="74C18C6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33FF6B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W razie zaistnienia istotnej zmiany okoliczności powodującej, że wykonanie umowy nie leży w interesie publicznym, czego nie można było przewidzieć w chwili zawarcia umowy, Zamawiający może odstąpić od umowy w terminie jej obowiązywania od powzięcia wiadomości o tych okolicznościach. W takim przypadku Wykonawca może żądać wyłącznie wynagrodzenia należnego z tytułu wykonania części umowy.</w:t>
      </w:r>
    </w:p>
    <w:p w14:paraId="25DA881C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BA464A6" w14:textId="77777777" w:rsidR="003B438B" w:rsidRPr="00260A91" w:rsidRDefault="00B46652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§10</w:t>
      </w:r>
    </w:p>
    <w:p w14:paraId="7CB62345" w14:textId="77777777" w:rsidR="00260A91" w:rsidRPr="00260A91" w:rsidRDefault="00260A91" w:rsidP="003B438B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2740EA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Zakazuje się istotnych zmian postanowień zawartej umowy w stosunku do treści oferty, na podstawie której dokonano wyboru Wykonawcy.</w:t>
      </w:r>
    </w:p>
    <w:p w14:paraId="69629E17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0757C39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CF6DBD5" w14:textId="77777777" w:rsidR="00C21FF4" w:rsidRDefault="00C21FF4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5C56C4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§11</w:t>
      </w:r>
    </w:p>
    <w:p w14:paraId="3279759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8A215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Zamawiający nie ponosi żadnej odpowiedzialności za wszelkie roszczenia osób trzecich.</w:t>
      </w:r>
    </w:p>
    <w:p w14:paraId="7D114796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AF4331D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§12</w:t>
      </w:r>
    </w:p>
    <w:p w14:paraId="2559AF7C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ADFA9D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 sprawach nieuregulowanych niniejszą Umową mają zastosowanie przepisy obowiązującego prawa, w szczególności: Kodeksu Cywilnego, ustawy Prawo zamówień publicznych oraz inne przepisy mające związek z przedmiotem umowy.</w:t>
      </w:r>
    </w:p>
    <w:p w14:paraId="39745FAF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0877FC9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§13</w:t>
      </w:r>
    </w:p>
    <w:p w14:paraId="293E193D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E5AFD1F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Wszelkie spory mogące wyniknąć z realizacji niniejszej Umowy Strony będą starały się rozwiązać polubownie. W razie niemożności osiągnięcia ugody Strony poddadzą spór pod rozstrzygnięcie sądu powszechnego właściwego miejscowo dla siedziby Zamawiającego.</w:t>
      </w:r>
    </w:p>
    <w:p w14:paraId="13AD5E70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D0CAFCC" w14:textId="77777777" w:rsidR="003B438B" w:rsidRPr="00260A91" w:rsidRDefault="00B46652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60A91">
        <w:rPr>
          <w:rFonts w:ascii="Times New Roman" w:hAnsi="Times New Roman" w:cs="Times New Roman"/>
          <w:b/>
        </w:rPr>
        <w:t>§14</w:t>
      </w:r>
    </w:p>
    <w:p w14:paraId="6AC11F64" w14:textId="77777777" w:rsidR="00260A91" w:rsidRPr="00260A91" w:rsidRDefault="00260A91" w:rsidP="00260A91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DE29F4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>Umowę sporządzono w dwóch</w:t>
      </w:r>
      <w:r w:rsidR="00B46652" w:rsidRPr="00260A91">
        <w:rPr>
          <w:rFonts w:ascii="Times New Roman" w:hAnsi="Times New Roman" w:cs="Times New Roman"/>
        </w:rPr>
        <w:t xml:space="preserve"> jednobrzmiących egzemplarzach, z których: </w:t>
      </w:r>
    </w:p>
    <w:p w14:paraId="1EFC3B54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1 egzemplarz</w:t>
      </w:r>
      <w:r w:rsidRPr="00260A91">
        <w:rPr>
          <w:rFonts w:ascii="Times New Roman" w:hAnsi="Times New Roman" w:cs="Times New Roman"/>
        </w:rPr>
        <w:t xml:space="preserve"> otrzymuje Zamawiający,</w:t>
      </w:r>
    </w:p>
    <w:p w14:paraId="4D7CB625" w14:textId="77777777" w:rsidR="003B438B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sym w:font="Symbol" w:char="F0B7"/>
      </w:r>
      <w:r w:rsidRPr="00260A91">
        <w:rPr>
          <w:rFonts w:ascii="Times New Roman" w:hAnsi="Times New Roman" w:cs="Times New Roman"/>
        </w:rPr>
        <w:t xml:space="preserve"> 1 egzemplarz otrzymuje Wykonawca. Integralną część niniejszej Umowy stanowi Oferta Wykonawcy.</w:t>
      </w:r>
    </w:p>
    <w:p w14:paraId="44647ED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E639A75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E2960DB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        </w:t>
      </w:r>
      <w:r w:rsidR="00B46652" w:rsidRPr="00260A91">
        <w:rPr>
          <w:rFonts w:ascii="Times New Roman" w:hAnsi="Times New Roman" w:cs="Times New Roman"/>
        </w:rPr>
        <w:t xml:space="preserve">Wykonawca </w:t>
      </w:r>
      <w:r w:rsidRPr="00260A9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B46652" w:rsidRPr="00260A91">
        <w:rPr>
          <w:rFonts w:ascii="Times New Roman" w:hAnsi="Times New Roman" w:cs="Times New Roman"/>
        </w:rPr>
        <w:t>Zamawiający</w:t>
      </w:r>
    </w:p>
    <w:p w14:paraId="0475900C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2D23D1B6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230F32E" w14:textId="77777777" w:rsidR="003B438B" w:rsidRPr="00260A91" w:rsidRDefault="003B438B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3AEE112A" w14:textId="77777777" w:rsidR="00B46652" w:rsidRPr="00260A91" w:rsidRDefault="00B46652" w:rsidP="003B438B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260A91">
        <w:rPr>
          <w:rFonts w:ascii="Times New Roman" w:hAnsi="Times New Roman" w:cs="Times New Roman"/>
        </w:rPr>
        <w:t xml:space="preserve"> </w:t>
      </w:r>
      <w:r w:rsidR="003B438B" w:rsidRPr="00260A91">
        <w:rPr>
          <w:rFonts w:ascii="Times New Roman" w:hAnsi="Times New Roman" w:cs="Times New Roman"/>
        </w:rPr>
        <w:t>..</w:t>
      </w:r>
      <w:r w:rsidRPr="00260A91">
        <w:rPr>
          <w:rFonts w:ascii="Times New Roman" w:hAnsi="Times New Roman" w:cs="Times New Roman"/>
        </w:rPr>
        <w:t xml:space="preserve">…............................................. </w:t>
      </w:r>
      <w:r w:rsidR="003B438B" w:rsidRPr="00260A91">
        <w:rPr>
          <w:rFonts w:ascii="Times New Roman" w:hAnsi="Times New Roman" w:cs="Times New Roman"/>
        </w:rPr>
        <w:t xml:space="preserve">                                                     </w:t>
      </w:r>
      <w:r w:rsidRPr="00260A91">
        <w:rPr>
          <w:rFonts w:ascii="Times New Roman" w:hAnsi="Times New Roman" w:cs="Times New Roman"/>
        </w:rPr>
        <w:t>...........................................</w:t>
      </w:r>
    </w:p>
    <w:p w14:paraId="5A154FD9" w14:textId="77777777" w:rsidR="00DA0408" w:rsidRPr="00260A91" w:rsidRDefault="00DA0408">
      <w:pPr>
        <w:rPr>
          <w:rFonts w:ascii="Times New Roman" w:hAnsi="Times New Roman" w:cs="Times New Roman"/>
        </w:rPr>
      </w:pPr>
    </w:p>
    <w:sectPr w:rsidR="00DA0408" w:rsidRPr="00260A91" w:rsidSect="00AB1437">
      <w:headerReference w:type="default" r:id="rId7"/>
      <w:footerReference w:type="default" r:id="rId8"/>
      <w:pgSz w:w="11906" w:h="16838"/>
      <w:pgMar w:top="1418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03FB" w14:textId="77777777" w:rsidR="002F3741" w:rsidRDefault="002F3741" w:rsidP="00E06820">
      <w:pPr>
        <w:spacing w:after="0" w:line="240" w:lineRule="auto"/>
      </w:pPr>
      <w:r>
        <w:separator/>
      </w:r>
    </w:p>
  </w:endnote>
  <w:endnote w:type="continuationSeparator" w:id="0">
    <w:p w14:paraId="035A6BEA" w14:textId="77777777" w:rsidR="002F3741" w:rsidRDefault="002F3741" w:rsidP="00E0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63473"/>
      <w:docPartObj>
        <w:docPartGallery w:val="Page Numbers (Bottom of Page)"/>
        <w:docPartUnique/>
      </w:docPartObj>
    </w:sdtPr>
    <w:sdtContent>
      <w:p w14:paraId="7A5B3CF0" w14:textId="77777777" w:rsidR="009A1204" w:rsidRDefault="00E92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EE6">
          <w:rPr>
            <w:noProof/>
          </w:rPr>
          <w:t>3</w:t>
        </w:r>
        <w:r>
          <w:fldChar w:fldCharType="end"/>
        </w:r>
      </w:p>
    </w:sdtContent>
  </w:sdt>
  <w:p w14:paraId="193DC81D" w14:textId="77777777" w:rsidR="009A1204" w:rsidRDefault="009A12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D58F" w14:textId="77777777" w:rsidR="002F3741" w:rsidRDefault="002F3741" w:rsidP="00E06820">
      <w:pPr>
        <w:spacing w:after="0" w:line="240" w:lineRule="auto"/>
      </w:pPr>
      <w:r>
        <w:separator/>
      </w:r>
    </w:p>
  </w:footnote>
  <w:footnote w:type="continuationSeparator" w:id="0">
    <w:p w14:paraId="26CB2047" w14:textId="77777777" w:rsidR="002F3741" w:rsidRDefault="002F3741" w:rsidP="00E0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ECA5" w14:textId="5D582379" w:rsidR="009A1204" w:rsidRDefault="00E92B71" w:rsidP="000F22BF">
    <w:pPr>
      <w:pStyle w:val="Nagwek"/>
      <w:jc w:val="center"/>
    </w:pPr>
    <w:r>
      <w:rPr>
        <w:b/>
      </w:rPr>
      <w:t>Usługa kominiarska</w:t>
    </w:r>
    <w:r w:rsidR="00E06820" w:rsidRPr="00E06820">
      <w:rPr>
        <w:b/>
      </w:rPr>
      <w:t xml:space="preserve">  d</w:t>
    </w:r>
    <w:r>
      <w:rPr>
        <w:b/>
      </w:rPr>
      <w:t>la</w:t>
    </w:r>
    <w:r w:rsidR="00E06820" w:rsidRPr="00E06820">
      <w:rPr>
        <w:b/>
      </w:rPr>
      <w:t xml:space="preserve">  Szkoły Podstawowej nr 3 w Rzeszowie</w:t>
    </w:r>
  </w:p>
  <w:p w14:paraId="4B795AB8" w14:textId="77777777" w:rsidR="009A1204" w:rsidRDefault="009A12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005F5"/>
    <w:multiLevelType w:val="hybridMultilevel"/>
    <w:tmpl w:val="3A0420E2"/>
    <w:lvl w:ilvl="0" w:tplc="9C7CB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778AE"/>
    <w:multiLevelType w:val="hybridMultilevel"/>
    <w:tmpl w:val="42980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C15A9"/>
    <w:multiLevelType w:val="hybridMultilevel"/>
    <w:tmpl w:val="3D8451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78C90366"/>
    <w:multiLevelType w:val="hybridMultilevel"/>
    <w:tmpl w:val="5CE2AA38"/>
    <w:lvl w:ilvl="0" w:tplc="AC62B9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16970">
    <w:abstractNumId w:val="4"/>
  </w:num>
  <w:num w:numId="2" w16cid:durableId="1544515115">
    <w:abstractNumId w:val="9"/>
  </w:num>
  <w:num w:numId="3" w16cid:durableId="276647450">
    <w:abstractNumId w:val="11"/>
  </w:num>
  <w:num w:numId="4" w16cid:durableId="1316372943">
    <w:abstractNumId w:val="3"/>
  </w:num>
  <w:num w:numId="5" w16cid:durableId="1148672041">
    <w:abstractNumId w:val="1"/>
  </w:num>
  <w:num w:numId="6" w16cid:durableId="985469584">
    <w:abstractNumId w:val="8"/>
  </w:num>
  <w:num w:numId="7" w16cid:durableId="1330210495">
    <w:abstractNumId w:val="6"/>
  </w:num>
  <w:num w:numId="8" w16cid:durableId="878249113">
    <w:abstractNumId w:val="10"/>
  </w:num>
  <w:num w:numId="9" w16cid:durableId="10376312">
    <w:abstractNumId w:val="0"/>
  </w:num>
  <w:num w:numId="10" w16cid:durableId="1009530408">
    <w:abstractNumId w:val="2"/>
  </w:num>
  <w:num w:numId="11" w16cid:durableId="1458180868">
    <w:abstractNumId w:val="5"/>
  </w:num>
  <w:num w:numId="12" w16cid:durableId="1797723300">
    <w:abstractNumId w:val="7"/>
  </w:num>
  <w:num w:numId="13" w16cid:durableId="6220829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0"/>
    <w:rsid w:val="00196D75"/>
    <w:rsid w:val="001E0F24"/>
    <w:rsid w:val="00260A91"/>
    <w:rsid w:val="002F3741"/>
    <w:rsid w:val="003B438B"/>
    <w:rsid w:val="00515258"/>
    <w:rsid w:val="00524EE6"/>
    <w:rsid w:val="0075460D"/>
    <w:rsid w:val="00762BAC"/>
    <w:rsid w:val="00790301"/>
    <w:rsid w:val="00896B80"/>
    <w:rsid w:val="00964D8C"/>
    <w:rsid w:val="009A1204"/>
    <w:rsid w:val="00AC4706"/>
    <w:rsid w:val="00B46652"/>
    <w:rsid w:val="00C21FF4"/>
    <w:rsid w:val="00DA0408"/>
    <w:rsid w:val="00E06820"/>
    <w:rsid w:val="00E92583"/>
    <w:rsid w:val="00E92B71"/>
    <w:rsid w:val="00F2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6FBC"/>
  <w15:chartTrackingRefBased/>
  <w15:docId w15:val="{67CB6940-CA92-4C53-B017-75042537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820"/>
  </w:style>
  <w:style w:type="paragraph" w:styleId="Stopka">
    <w:name w:val="footer"/>
    <w:basedOn w:val="Normalny"/>
    <w:link w:val="StopkaZnak"/>
    <w:uiPriority w:val="99"/>
    <w:unhideWhenUsed/>
    <w:rsid w:val="00E0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820"/>
  </w:style>
  <w:style w:type="paragraph" w:styleId="Akapitzlist">
    <w:name w:val="List Paragraph"/>
    <w:basedOn w:val="Normalny"/>
    <w:uiPriority w:val="34"/>
    <w:qFormat/>
    <w:rsid w:val="00B466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1130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7</cp:revision>
  <cp:lastPrinted>2021-05-04T06:13:00Z</cp:lastPrinted>
  <dcterms:created xsi:type="dcterms:W3CDTF">2023-07-06T10:36:00Z</dcterms:created>
  <dcterms:modified xsi:type="dcterms:W3CDTF">2023-08-09T08:44:00Z</dcterms:modified>
</cp:coreProperties>
</file>